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75" w:rsidRPr="00BE6875" w:rsidRDefault="00BE6875" w:rsidP="00BE6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BE6875" w:rsidRPr="00BE6875" w:rsidRDefault="00BE6875" w:rsidP="00BE6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114300</wp:posOffset>
                </wp:positionV>
                <wp:extent cx="0" cy="81915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75pt,9pt" to=".7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" strokecolor="#4a7ebb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42035" cy="819150"/>
            <wp:effectExtent l="0" t="0" r="5715" b="0"/>
            <wp:wrapTight wrapText="bothSides">
              <wp:wrapPolygon edited="0">
                <wp:start x="6713" y="0"/>
                <wp:lineTo x="0" y="1507"/>
                <wp:lineTo x="0" y="8037"/>
                <wp:lineTo x="395" y="18586"/>
                <wp:lineTo x="3554" y="21098"/>
                <wp:lineTo x="6713" y="21098"/>
                <wp:lineTo x="14611" y="21098"/>
                <wp:lineTo x="17770" y="21098"/>
                <wp:lineTo x="20929" y="18586"/>
                <wp:lineTo x="21324" y="8037"/>
                <wp:lineTo x="21324" y="1507"/>
                <wp:lineTo x="14611" y="0"/>
                <wp:lineTo x="671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875" w:rsidRPr="00BE6875" w:rsidRDefault="00BE6875" w:rsidP="00BE6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87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E6875">
        <w:rPr>
          <w:rFonts w:ascii="Times New Roman" w:eastAsia="Times New Roman" w:hAnsi="Times New Roman" w:cs="Times New Roman"/>
          <w:b/>
          <w:sz w:val="24"/>
          <w:szCs w:val="24"/>
        </w:rPr>
        <w:t>Crna</w:t>
      </w:r>
      <w:proofErr w:type="spellEnd"/>
      <w:r w:rsidRPr="00BE6875">
        <w:rPr>
          <w:rFonts w:ascii="Times New Roman" w:eastAsia="Times New Roman" w:hAnsi="Times New Roman" w:cs="Times New Roman"/>
          <w:b/>
          <w:sz w:val="24"/>
          <w:szCs w:val="24"/>
        </w:rPr>
        <w:t xml:space="preserve"> Gora                            </w:t>
      </w:r>
      <w:proofErr w:type="spellStart"/>
      <w:r w:rsidRPr="00BE6875">
        <w:rPr>
          <w:rFonts w:ascii="Times New Roman" w:eastAsia="Times New Roman" w:hAnsi="Times New Roman" w:cs="Times New Roman"/>
          <w:b/>
          <w:sz w:val="24"/>
          <w:szCs w:val="24"/>
        </w:rPr>
        <w:t>Adresa</w:t>
      </w:r>
      <w:proofErr w:type="spellEnd"/>
      <w:r w:rsidRPr="00BE687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E6875">
        <w:rPr>
          <w:rFonts w:ascii="Times New Roman" w:eastAsia="Times New Roman" w:hAnsi="Times New Roman" w:cs="Times New Roman"/>
          <w:b/>
          <w:sz w:val="24"/>
          <w:szCs w:val="24"/>
        </w:rPr>
        <w:t>Bulevar</w:t>
      </w:r>
      <w:proofErr w:type="spellEnd"/>
      <w:r w:rsidRPr="00BE68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E6875">
        <w:rPr>
          <w:rFonts w:ascii="Times New Roman" w:eastAsia="Times New Roman" w:hAnsi="Times New Roman" w:cs="Times New Roman"/>
          <w:b/>
          <w:sz w:val="24"/>
          <w:szCs w:val="24"/>
        </w:rPr>
        <w:t>revolucije</w:t>
      </w:r>
      <w:proofErr w:type="spellEnd"/>
      <w:r w:rsidRPr="00BE6875">
        <w:rPr>
          <w:rFonts w:ascii="Times New Roman" w:eastAsia="Times New Roman" w:hAnsi="Times New Roman" w:cs="Times New Roman"/>
          <w:b/>
          <w:sz w:val="24"/>
          <w:szCs w:val="24"/>
        </w:rPr>
        <w:t xml:space="preserve">  br</w:t>
      </w:r>
      <w:proofErr w:type="gramEnd"/>
      <w:r w:rsidRPr="00BE6875">
        <w:rPr>
          <w:rFonts w:ascii="Times New Roman" w:eastAsia="Times New Roman" w:hAnsi="Times New Roman" w:cs="Times New Roman"/>
          <w:b/>
          <w:sz w:val="24"/>
          <w:szCs w:val="24"/>
        </w:rPr>
        <w:t xml:space="preserve">. 1 </w:t>
      </w:r>
    </w:p>
    <w:p w:rsidR="00BE6875" w:rsidRPr="00BE6875" w:rsidRDefault="00BE6875" w:rsidP="00BE6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87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E6875">
        <w:rPr>
          <w:rFonts w:ascii="Times New Roman" w:eastAsia="Times New Roman" w:hAnsi="Times New Roman" w:cs="Times New Roman"/>
          <w:b/>
          <w:sz w:val="24"/>
          <w:szCs w:val="24"/>
        </w:rPr>
        <w:t>Opština</w:t>
      </w:r>
      <w:proofErr w:type="spellEnd"/>
      <w:r w:rsidRPr="00BE6875">
        <w:rPr>
          <w:rFonts w:ascii="Times New Roman" w:eastAsia="Times New Roman" w:hAnsi="Times New Roman" w:cs="Times New Roman"/>
          <w:b/>
          <w:sz w:val="24"/>
          <w:szCs w:val="24"/>
        </w:rPr>
        <w:t xml:space="preserve"> Bar                         </w:t>
      </w:r>
      <w:proofErr w:type="spellStart"/>
      <w:r w:rsidRPr="00BE6875">
        <w:rPr>
          <w:rFonts w:ascii="Times New Roman" w:eastAsia="Times New Roman" w:hAnsi="Times New Roman" w:cs="Times New Roman"/>
          <w:b/>
          <w:sz w:val="24"/>
          <w:szCs w:val="24"/>
        </w:rPr>
        <w:t>Bar</w:t>
      </w:r>
      <w:proofErr w:type="spellEnd"/>
      <w:r w:rsidRPr="00BE687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E6875">
        <w:rPr>
          <w:rFonts w:ascii="Times New Roman" w:eastAsia="Times New Roman" w:hAnsi="Times New Roman" w:cs="Times New Roman"/>
          <w:b/>
          <w:sz w:val="24"/>
          <w:szCs w:val="24"/>
        </w:rPr>
        <w:t>Crna</w:t>
      </w:r>
      <w:proofErr w:type="spellEnd"/>
      <w:r w:rsidRPr="00BE6875">
        <w:rPr>
          <w:rFonts w:ascii="Times New Roman" w:eastAsia="Times New Roman" w:hAnsi="Times New Roman" w:cs="Times New Roman"/>
          <w:b/>
          <w:sz w:val="24"/>
          <w:szCs w:val="24"/>
        </w:rPr>
        <w:t xml:space="preserve"> Gora</w:t>
      </w:r>
    </w:p>
    <w:p w:rsidR="00BE6875" w:rsidRPr="00BE6875" w:rsidRDefault="00BE6875" w:rsidP="00BE6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8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spellStart"/>
      <w:proofErr w:type="gramStart"/>
      <w:r w:rsidRPr="00BE6875">
        <w:rPr>
          <w:rFonts w:ascii="Times New Roman" w:eastAsia="Times New Roman" w:hAnsi="Times New Roman" w:cs="Times New Roman"/>
          <w:b/>
          <w:sz w:val="24"/>
          <w:szCs w:val="24"/>
        </w:rPr>
        <w:t>tel</w:t>
      </w:r>
      <w:proofErr w:type="spellEnd"/>
      <w:proofErr w:type="gramEnd"/>
      <w:r w:rsidRPr="00BE6875">
        <w:rPr>
          <w:rFonts w:ascii="Times New Roman" w:eastAsia="Times New Roman" w:hAnsi="Times New Roman" w:cs="Times New Roman"/>
          <w:b/>
          <w:sz w:val="24"/>
          <w:szCs w:val="24"/>
        </w:rPr>
        <w:t>:  +382 30 301 427</w:t>
      </w:r>
    </w:p>
    <w:p w:rsidR="00BE6875" w:rsidRPr="00BE6875" w:rsidRDefault="00BE6875" w:rsidP="00BE6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87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E687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Pr="00BE68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E68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E68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BE6875">
        <w:rPr>
          <w:rFonts w:ascii="Times New Roman" w:eastAsia="Times New Roman" w:hAnsi="Times New Roman" w:cs="Times New Roman"/>
          <w:b/>
          <w:sz w:val="24"/>
          <w:szCs w:val="24"/>
        </w:rPr>
        <w:t>fax</w:t>
      </w:r>
      <w:proofErr w:type="gramEnd"/>
      <w:r w:rsidRPr="00BE6875">
        <w:rPr>
          <w:rFonts w:ascii="Times New Roman" w:eastAsia="Times New Roman" w:hAnsi="Times New Roman" w:cs="Times New Roman"/>
          <w:b/>
          <w:sz w:val="24"/>
          <w:szCs w:val="24"/>
        </w:rPr>
        <w:t>: +382 30 301 428</w:t>
      </w:r>
    </w:p>
    <w:p w:rsidR="00BE6875" w:rsidRPr="00BE6875" w:rsidRDefault="00BE6875" w:rsidP="00BE6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87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 w:rsidRPr="00BE687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proofErr w:type="gramStart"/>
      <w:r w:rsidRPr="00BE6875"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proofErr w:type="gramEnd"/>
      <w:r w:rsidRPr="00BE687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BE687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skupstina.opstine@bar.me</w:t>
        </w:r>
      </w:hyperlink>
    </w:p>
    <w:p w:rsidR="00BE6875" w:rsidRPr="00BE6875" w:rsidRDefault="00BE6875" w:rsidP="00BE6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8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www.bar.me    </w:t>
      </w:r>
      <w:hyperlink r:id="rId8" w:history="1"/>
      <w:r w:rsidRPr="00BE68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BE6875" w:rsidRPr="00BE6875" w:rsidRDefault="00BE6875" w:rsidP="00BE68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BE6875">
        <w:rPr>
          <w:rFonts w:ascii="Times New Roman" w:eastAsia="Times New Roman" w:hAnsi="Times New Roman" w:cs="Times New Roman"/>
          <w:b/>
          <w:i/>
          <w:sz w:val="24"/>
          <w:szCs w:val="24"/>
        </w:rPr>
        <w:t>Skupština</w:t>
      </w:r>
      <w:proofErr w:type="spellEnd"/>
      <w:r w:rsidRPr="00BE6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E6875">
        <w:rPr>
          <w:rFonts w:ascii="Times New Roman" w:eastAsia="Times New Roman" w:hAnsi="Times New Roman" w:cs="Times New Roman"/>
          <w:b/>
          <w:i/>
          <w:sz w:val="24"/>
          <w:szCs w:val="24"/>
        </w:rPr>
        <w:t>opštine</w:t>
      </w:r>
      <w:proofErr w:type="spellEnd"/>
    </w:p>
    <w:p w:rsidR="00BE6875" w:rsidRDefault="00BE6875" w:rsidP="00BE6875">
      <w:pPr>
        <w:tabs>
          <w:tab w:val="left" w:pos="1875"/>
        </w:tabs>
        <w:jc w:val="both"/>
        <w:rPr>
          <w:rFonts w:cstheme="minorHAnsi"/>
          <w:sz w:val="24"/>
          <w:szCs w:val="24"/>
          <w:lang w:val="sr-Latn-ME"/>
        </w:rPr>
      </w:pPr>
    </w:p>
    <w:p w:rsidR="00EF720D" w:rsidRDefault="00AC1962" w:rsidP="00AC1962">
      <w:pPr>
        <w:ind w:firstLine="720"/>
        <w:jc w:val="both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Na osnovu člana 108 Poslovnika o radu Skupštine opštine Bar </w:t>
      </w:r>
      <w:r>
        <w:rPr>
          <w:rFonts w:cstheme="minorHAnsi"/>
          <w:sz w:val="24"/>
          <w:szCs w:val="24"/>
        </w:rPr>
        <w:t>(“</w:t>
      </w:r>
      <w:proofErr w:type="spellStart"/>
      <w:r>
        <w:rPr>
          <w:rFonts w:cstheme="minorHAnsi"/>
          <w:sz w:val="24"/>
          <w:szCs w:val="24"/>
        </w:rPr>
        <w:t>Sl.list</w:t>
      </w:r>
      <w:proofErr w:type="spellEnd"/>
      <w:r>
        <w:rPr>
          <w:rFonts w:cstheme="minorHAnsi"/>
          <w:sz w:val="24"/>
          <w:szCs w:val="24"/>
        </w:rPr>
        <w:t xml:space="preserve"> CG-</w:t>
      </w:r>
      <w:proofErr w:type="spellStart"/>
      <w:r>
        <w:rPr>
          <w:rFonts w:cstheme="minorHAnsi"/>
          <w:sz w:val="24"/>
          <w:szCs w:val="24"/>
        </w:rPr>
        <w:t>opštinski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propisi</w:t>
      </w:r>
      <w:proofErr w:type="spellEnd"/>
      <w:r>
        <w:rPr>
          <w:rFonts w:cstheme="minorHAnsi"/>
          <w:sz w:val="24"/>
          <w:szCs w:val="24"/>
        </w:rPr>
        <w:t xml:space="preserve">”, </w:t>
      </w:r>
      <w:proofErr w:type="spellStart"/>
      <w:r>
        <w:rPr>
          <w:rFonts w:cstheme="minorHAnsi"/>
          <w:sz w:val="24"/>
          <w:szCs w:val="24"/>
        </w:rPr>
        <w:t>broj</w:t>
      </w:r>
      <w:proofErr w:type="spellEnd"/>
      <w:r>
        <w:rPr>
          <w:rFonts w:cstheme="minorHAnsi"/>
          <w:sz w:val="24"/>
          <w:szCs w:val="24"/>
        </w:rPr>
        <w:t xml:space="preserve"> 46/18) </w:t>
      </w:r>
      <w:r>
        <w:rPr>
          <w:rFonts w:cstheme="minorHAnsi"/>
          <w:sz w:val="24"/>
          <w:szCs w:val="24"/>
          <w:lang w:val="sr-Latn-ME"/>
        </w:rPr>
        <w:t xml:space="preserve">  i  člana 43  </w:t>
      </w:r>
      <w:r w:rsidR="00EF720D">
        <w:rPr>
          <w:rFonts w:cstheme="minorHAnsi"/>
          <w:sz w:val="24"/>
          <w:szCs w:val="24"/>
          <w:lang w:val="sr-Latn-ME"/>
        </w:rPr>
        <w:t xml:space="preserve"> Statuta opštine Bar   </w:t>
      </w:r>
      <w:r w:rsidR="00EF720D">
        <w:rPr>
          <w:rFonts w:cstheme="minorHAnsi"/>
          <w:sz w:val="24"/>
          <w:szCs w:val="24"/>
        </w:rPr>
        <w:t>(“</w:t>
      </w:r>
      <w:proofErr w:type="spellStart"/>
      <w:r w:rsidR="00EF720D">
        <w:rPr>
          <w:rFonts w:cstheme="minorHAnsi"/>
          <w:sz w:val="24"/>
          <w:szCs w:val="24"/>
        </w:rPr>
        <w:t>Sl.list</w:t>
      </w:r>
      <w:proofErr w:type="spellEnd"/>
      <w:r w:rsidR="00EF720D">
        <w:rPr>
          <w:rFonts w:cstheme="minorHAnsi"/>
          <w:sz w:val="24"/>
          <w:szCs w:val="24"/>
        </w:rPr>
        <w:t xml:space="preserve"> CG-</w:t>
      </w:r>
      <w:proofErr w:type="spellStart"/>
      <w:r w:rsidR="00EF720D">
        <w:rPr>
          <w:rFonts w:cstheme="minorHAnsi"/>
          <w:sz w:val="24"/>
          <w:szCs w:val="24"/>
        </w:rPr>
        <w:t>opštinski</w:t>
      </w:r>
      <w:proofErr w:type="spellEnd"/>
      <w:r w:rsidR="00EF720D">
        <w:rPr>
          <w:rFonts w:cstheme="minorHAnsi"/>
          <w:sz w:val="24"/>
          <w:szCs w:val="24"/>
        </w:rPr>
        <w:t xml:space="preserve"> </w:t>
      </w:r>
      <w:proofErr w:type="spellStart"/>
      <w:r w:rsidR="00EF720D">
        <w:rPr>
          <w:rFonts w:cstheme="minorHAnsi"/>
          <w:sz w:val="24"/>
          <w:szCs w:val="24"/>
        </w:rPr>
        <w:t>propisi</w:t>
      </w:r>
      <w:proofErr w:type="spellEnd"/>
      <w:r w:rsidR="00EF720D">
        <w:rPr>
          <w:rFonts w:cstheme="minorHAnsi"/>
          <w:sz w:val="24"/>
          <w:szCs w:val="24"/>
        </w:rPr>
        <w:t xml:space="preserve">”, </w:t>
      </w:r>
      <w:proofErr w:type="spellStart"/>
      <w:r w:rsidR="00EF720D">
        <w:rPr>
          <w:rFonts w:cstheme="minorHAnsi"/>
          <w:sz w:val="24"/>
          <w:szCs w:val="24"/>
        </w:rPr>
        <w:t>broj</w:t>
      </w:r>
      <w:proofErr w:type="spellEnd"/>
      <w:r w:rsidR="00EF720D">
        <w:rPr>
          <w:rFonts w:cstheme="minorHAnsi"/>
          <w:sz w:val="24"/>
          <w:szCs w:val="24"/>
        </w:rPr>
        <w:t xml:space="preserve"> 37/18)</w:t>
      </w:r>
      <w:r w:rsidR="000040BB">
        <w:rPr>
          <w:rFonts w:cstheme="minorHAnsi"/>
          <w:sz w:val="24"/>
          <w:szCs w:val="24"/>
        </w:rPr>
        <w:t>,</w:t>
      </w:r>
      <w:r w:rsidR="00EF720D">
        <w:rPr>
          <w:rFonts w:cstheme="minorHAnsi"/>
          <w:sz w:val="24"/>
          <w:szCs w:val="24"/>
        </w:rPr>
        <w:t xml:space="preserve"> </w:t>
      </w:r>
      <w:r w:rsidR="00EF720D">
        <w:rPr>
          <w:rFonts w:cstheme="minorHAnsi"/>
          <w:sz w:val="24"/>
          <w:szCs w:val="24"/>
          <w:lang w:val="sr-Latn-ME"/>
        </w:rPr>
        <w:t xml:space="preserve">  Skupština opštine B</w:t>
      </w:r>
      <w:r w:rsidR="000040BB">
        <w:rPr>
          <w:rFonts w:cstheme="minorHAnsi"/>
          <w:sz w:val="24"/>
          <w:szCs w:val="24"/>
          <w:lang w:val="sr-Latn-ME"/>
        </w:rPr>
        <w:t>ar je</w:t>
      </w:r>
      <w:r w:rsidR="000040BB" w:rsidRPr="000040BB">
        <w:rPr>
          <w:rFonts w:cstheme="minorHAnsi"/>
          <w:sz w:val="24"/>
          <w:szCs w:val="24"/>
          <w:lang w:val="sr-Latn-ME"/>
        </w:rPr>
        <w:t xml:space="preserve"> </w:t>
      </w:r>
      <w:r w:rsidR="000040BB">
        <w:rPr>
          <w:rFonts w:cstheme="minorHAnsi"/>
          <w:sz w:val="24"/>
          <w:szCs w:val="24"/>
          <w:lang w:val="sr-Latn-ME"/>
        </w:rPr>
        <w:t>na sjednici održanoj 10.06.2021.godine, razmatrajući Odluku</w:t>
      </w:r>
      <w:r w:rsidR="004674C5">
        <w:rPr>
          <w:rFonts w:cstheme="minorHAnsi"/>
          <w:sz w:val="24"/>
          <w:szCs w:val="24"/>
          <w:lang w:val="sr-Latn-ME"/>
        </w:rPr>
        <w:t xml:space="preserve"> o prestanku svojstva člana privrednog društva „Vodacom“DOO Tivat, </w:t>
      </w:r>
      <w:r w:rsidR="000040BB">
        <w:rPr>
          <w:rFonts w:cstheme="minorHAnsi"/>
          <w:sz w:val="24"/>
          <w:szCs w:val="24"/>
          <w:lang w:val="sr-Latn-ME"/>
        </w:rPr>
        <w:t xml:space="preserve">  donijela sledeći</w:t>
      </w:r>
    </w:p>
    <w:p w:rsidR="00EF720D" w:rsidRDefault="00EF720D" w:rsidP="00EE3DF4">
      <w:pPr>
        <w:jc w:val="center"/>
        <w:rPr>
          <w:rFonts w:cstheme="minorHAnsi"/>
          <w:sz w:val="24"/>
          <w:szCs w:val="24"/>
          <w:lang w:val="sr-Latn-ME"/>
        </w:rPr>
      </w:pPr>
    </w:p>
    <w:p w:rsidR="00EF720D" w:rsidRDefault="00D370D2" w:rsidP="00EF720D">
      <w:pPr>
        <w:jc w:val="center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ZAKLJUČAK</w:t>
      </w:r>
    </w:p>
    <w:p w:rsidR="00EF720D" w:rsidRDefault="00910502" w:rsidP="00B929D5">
      <w:pPr>
        <w:jc w:val="both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Zadužuje se Služba za skupštinske poslove da od</w:t>
      </w:r>
      <w:r w:rsidR="007E4827">
        <w:rPr>
          <w:rFonts w:cstheme="minorHAnsi"/>
          <w:sz w:val="24"/>
          <w:szCs w:val="24"/>
          <w:lang w:val="sr-Latn-ME"/>
        </w:rPr>
        <w:t xml:space="preserve"> </w:t>
      </w:r>
      <w:r>
        <w:rPr>
          <w:rFonts w:cstheme="minorHAnsi"/>
          <w:sz w:val="24"/>
          <w:szCs w:val="24"/>
          <w:lang w:val="sr-Latn-ME"/>
        </w:rPr>
        <w:t>„Vodacom“ d.o.o.</w:t>
      </w:r>
      <w:r w:rsidR="00B929D5">
        <w:rPr>
          <w:rFonts w:cstheme="minorHAnsi"/>
          <w:sz w:val="24"/>
          <w:szCs w:val="24"/>
          <w:lang w:val="sr-Latn-ME"/>
        </w:rPr>
        <w:t xml:space="preserve"> Tivat</w:t>
      </w:r>
      <w:r w:rsidR="00451173">
        <w:rPr>
          <w:rFonts w:cstheme="minorHAnsi"/>
          <w:sz w:val="24"/>
          <w:szCs w:val="24"/>
          <w:lang w:val="sr-Latn-ME"/>
        </w:rPr>
        <w:t>,</w:t>
      </w:r>
      <w:r w:rsidR="00B929D5">
        <w:rPr>
          <w:rFonts w:cstheme="minorHAnsi"/>
          <w:sz w:val="24"/>
          <w:szCs w:val="24"/>
          <w:lang w:val="sr-Latn-ME"/>
        </w:rPr>
        <w:t xml:space="preserve"> </w:t>
      </w:r>
      <w:r>
        <w:rPr>
          <w:rFonts w:cstheme="minorHAnsi"/>
          <w:sz w:val="24"/>
          <w:szCs w:val="24"/>
          <w:lang w:val="sr-Latn-ME"/>
        </w:rPr>
        <w:t>zatraži, da u roku od 30 dana</w:t>
      </w:r>
      <w:r w:rsidR="000040BB">
        <w:rPr>
          <w:rFonts w:cstheme="minorHAnsi"/>
          <w:sz w:val="24"/>
          <w:szCs w:val="24"/>
          <w:lang w:val="sr-Latn-ME"/>
        </w:rPr>
        <w:t>,</w:t>
      </w:r>
      <w:r>
        <w:rPr>
          <w:rFonts w:cstheme="minorHAnsi"/>
          <w:sz w:val="24"/>
          <w:szCs w:val="24"/>
          <w:lang w:val="sr-Latn-ME"/>
        </w:rPr>
        <w:t xml:space="preserve"> dostavi Skupštini opštine Bar informaciju</w:t>
      </w:r>
      <w:r w:rsidR="00B929D5">
        <w:rPr>
          <w:rFonts w:cstheme="minorHAnsi"/>
          <w:sz w:val="24"/>
          <w:szCs w:val="24"/>
          <w:lang w:val="sr-Latn-ME"/>
        </w:rPr>
        <w:t xml:space="preserve"> </w:t>
      </w:r>
      <w:r w:rsidR="004674C5">
        <w:rPr>
          <w:rFonts w:cstheme="minorHAnsi"/>
          <w:sz w:val="24"/>
          <w:szCs w:val="24"/>
          <w:lang w:val="sr-Latn-ME"/>
        </w:rPr>
        <w:t xml:space="preserve">o utrošku </w:t>
      </w:r>
      <w:r w:rsidR="007C4B6E">
        <w:rPr>
          <w:rFonts w:cstheme="minorHAnsi"/>
          <w:sz w:val="24"/>
          <w:szCs w:val="24"/>
          <w:lang w:val="sr-Latn-ME"/>
        </w:rPr>
        <w:t xml:space="preserve">ukupnih </w:t>
      </w:r>
      <w:r w:rsidR="004674C5">
        <w:rPr>
          <w:rFonts w:cstheme="minorHAnsi"/>
          <w:sz w:val="24"/>
          <w:szCs w:val="24"/>
          <w:lang w:val="sr-Latn-ME"/>
        </w:rPr>
        <w:t>sredsta</w:t>
      </w:r>
      <w:r w:rsidR="001A361D">
        <w:rPr>
          <w:rFonts w:cstheme="minorHAnsi"/>
          <w:sz w:val="24"/>
          <w:szCs w:val="24"/>
          <w:lang w:val="sr-Latn-ME"/>
        </w:rPr>
        <w:t>va</w:t>
      </w:r>
      <w:r w:rsidR="004674C5">
        <w:rPr>
          <w:rFonts w:cstheme="minorHAnsi"/>
          <w:sz w:val="24"/>
          <w:szCs w:val="24"/>
          <w:lang w:val="sr-Latn-ME"/>
        </w:rPr>
        <w:t xml:space="preserve"> kredita KfW</w:t>
      </w:r>
      <w:r w:rsidR="00B929D5">
        <w:rPr>
          <w:rFonts w:cstheme="minorHAnsi"/>
          <w:sz w:val="24"/>
          <w:szCs w:val="24"/>
          <w:lang w:val="sr-Latn-ME"/>
        </w:rPr>
        <w:t xml:space="preserve"> banke,</w:t>
      </w:r>
      <w:r w:rsidR="00E514C7">
        <w:rPr>
          <w:rFonts w:cstheme="minorHAnsi"/>
          <w:sz w:val="24"/>
          <w:szCs w:val="24"/>
          <w:lang w:val="sr-Latn-ME"/>
        </w:rPr>
        <w:t xml:space="preserve"> </w:t>
      </w:r>
      <w:r w:rsidR="00B929D5">
        <w:rPr>
          <w:rFonts w:cstheme="minorHAnsi"/>
          <w:sz w:val="24"/>
          <w:szCs w:val="24"/>
          <w:lang w:val="sr-Latn-ME"/>
        </w:rPr>
        <w:t>za period od 2004</w:t>
      </w:r>
      <w:r w:rsidR="007C4B6E">
        <w:rPr>
          <w:rFonts w:cstheme="minorHAnsi"/>
          <w:sz w:val="24"/>
          <w:szCs w:val="24"/>
          <w:lang w:val="sr-Latn-ME"/>
        </w:rPr>
        <w:t xml:space="preserve">.godine </w:t>
      </w:r>
      <w:r w:rsidR="00B929D5">
        <w:rPr>
          <w:rFonts w:cstheme="minorHAnsi"/>
          <w:sz w:val="24"/>
          <w:szCs w:val="24"/>
          <w:lang w:val="sr-Latn-ME"/>
        </w:rPr>
        <w:t xml:space="preserve"> do danas, sa </w:t>
      </w:r>
      <w:r w:rsidR="00451173">
        <w:rPr>
          <w:rFonts w:cstheme="minorHAnsi"/>
          <w:sz w:val="24"/>
          <w:szCs w:val="24"/>
          <w:lang w:val="sr-Latn-ME"/>
        </w:rPr>
        <w:t>pregledom svih realizov</w:t>
      </w:r>
      <w:r w:rsidR="00A97335">
        <w:rPr>
          <w:rFonts w:cstheme="minorHAnsi"/>
          <w:sz w:val="24"/>
          <w:szCs w:val="24"/>
          <w:lang w:val="sr-Latn-ME"/>
        </w:rPr>
        <w:t>anih projekata</w:t>
      </w:r>
      <w:r w:rsidR="007C4B6E">
        <w:rPr>
          <w:rFonts w:cstheme="minorHAnsi"/>
          <w:sz w:val="24"/>
          <w:szCs w:val="24"/>
          <w:lang w:val="sr-Latn-ME"/>
        </w:rPr>
        <w:t xml:space="preserve"> </w:t>
      </w:r>
      <w:r w:rsidR="001A361D">
        <w:rPr>
          <w:rFonts w:cstheme="minorHAnsi"/>
          <w:sz w:val="24"/>
          <w:szCs w:val="24"/>
          <w:lang w:val="sr-Latn-ME"/>
        </w:rPr>
        <w:t xml:space="preserve">na teritoriji opštine Bar </w:t>
      </w:r>
      <w:r w:rsidR="007C4B6E">
        <w:rPr>
          <w:rFonts w:cstheme="minorHAnsi"/>
          <w:sz w:val="24"/>
          <w:szCs w:val="24"/>
          <w:lang w:val="sr-Latn-ME"/>
        </w:rPr>
        <w:t xml:space="preserve">i utrošku sredstava za svaki od </w:t>
      </w:r>
      <w:r w:rsidR="001A361D">
        <w:rPr>
          <w:rFonts w:cstheme="minorHAnsi"/>
          <w:sz w:val="24"/>
          <w:szCs w:val="24"/>
          <w:lang w:val="sr-Latn-ME"/>
        </w:rPr>
        <w:t>tih proje</w:t>
      </w:r>
      <w:r w:rsidR="00E514C7">
        <w:rPr>
          <w:rFonts w:cstheme="minorHAnsi"/>
          <w:sz w:val="24"/>
          <w:szCs w:val="24"/>
          <w:lang w:val="sr-Latn-ME"/>
        </w:rPr>
        <w:t>kata ponaosob.</w:t>
      </w:r>
    </w:p>
    <w:p w:rsidR="00EF720D" w:rsidRDefault="00EF720D" w:rsidP="00087C31">
      <w:pPr>
        <w:jc w:val="both"/>
        <w:rPr>
          <w:rFonts w:cstheme="minorHAnsi"/>
          <w:sz w:val="24"/>
          <w:szCs w:val="24"/>
          <w:lang w:val="sr-Latn-ME"/>
        </w:rPr>
      </w:pPr>
    </w:p>
    <w:p w:rsidR="00EF720D" w:rsidRDefault="00EF720D" w:rsidP="00EF720D">
      <w:pPr>
        <w:jc w:val="both"/>
        <w:rPr>
          <w:rFonts w:cstheme="minorHAnsi"/>
          <w:sz w:val="24"/>
          <w:szCs w:val="24"/>
          <w:lang w:val="sr-Latn-ME"/>
        </w:rPr>
      </w:pPr>
    </w:p>
    <w:p w:rsidR="00EF720D" w:rsidRDefault="00EF720D" w:rsidP="00003B20">
      <w:pPr>
        <w:spacing w:after="0" w:line="240" w:lineRule="auto"/>
        <w:contextualSpacing/>
        <w:jc w:val="both"/>
        <w:rPr>
          <w:rFonts w:cstheme="minorHAnsi"/>
          <w:sz w:val="24"/>
          <w:szCs w:val="24"/>
          <w:lang w:val="sr-Latn-CS"/>
        </w:rPr>
      </w:pPr>
    </w:p>
    <w:p w:rsidR="00EF720D" w:rsidRDefault="00AC1962" w:rsidP="00003B2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Broj</w:t>
      </w:r>
      <w:proofErr w:type="spellEnd"/>
      <w:r>
        <w:rPr>
          <w:rFonts w:cstheme="minorHAnsi"/>
          <w:b/>
          <w:sz w:val="24"/>
          <w:szCs w:val="24"/>
        </w:rPr>
        <w:t xml:space="preserve">: </w:t>
      </w:r>
      <w:r w:rsidR="00D370D2">
        <w:rPr>
          <w:rFonts w:cstheme="minorHAnsi"/>
          <w:b/>
          <w:sz w:val="24"/>
          <w:szCs w:val="24"/>
        </w:rPr>
        <w:t>030-016/21-</w:t>
      </w:r>
      <w:r w:rsidR="00217E1A">
        <w:rPr>
          <w:rFonts w:cstheme="minorHAnsi"/>
          <w:b/>
          <w:sz w:val="24"/>
          <w:szCs w:val="24"/>
        </w:rPr>
        <w:t>260/2</w:t>
      </w:r>
    </w:p>
    <w:p w:rsidR="00EF720D" w:rsidRDefault="00D370D2" w:rsidP="00003B2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Bar,</w:t>
      </w:r>
      <w:proofErr w:type="gramEnd"/>
      <w:r>
        <w:rPr>
          <w:rFonts w:cstheme="minorHAnsi"/>
          <w:b/>
          <w:sz w:val="24"/>
          <w:szCs w:val="24"/>
        </w:rPr>
        <w:t xml:space="preserve"> 10</w:t>
      </w:r>
      <w:r w:rsidR="00AC1962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06.2021</w:t>
      </w:r>
      <w:r w:rsidR="00EF720D">
        <w:rPr>
          <w:rFonts w:cstheme="minorHAnsi"/>
          <w:b/>
          <w:sz w:val="24"/>
          <w:szCs w:val="24"/>
        </w:rPr>
        <w:t xml:space="preserve">. </w:t>
      </w:r>
      <w:proofErr w:type="spellStart"/>
      <w:proofErr w:type="gramStart"/>
      <w:r w:rsidR="00EF720D">
        <w:rPr>
          <w:rFonts w:cstheme="minorHAnsi"/>
          <w:b/>
          <w:sz w:val="24"/>
          <w:szCs w:val="24"/>
        </w:rPr>
        <w:t>godine</w:t>
      </w:r>
      <w:proofErr w:type="spellEnd"/>
      <w:proofErr w:type="gramEnd"/>
    </w:p>
    <w:p w:rsidR="00EF720D" w:rsidRDefault="00EF720D" w:rsidP="00003B20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SKUPŠTINA OPŠTINE BAR</w:t>
      </w:r>
    </w:p>
    <w:p w:rsidR="00EF720D" w:rsidRDefault="00EF720D" w:rsidP="00003B20">
      <w:pPr>
        <w:spacing w:after="0" w:line="240" w:lineRule="auto"/>
        <w:contextualSpacing/>
        <w:rPr>
          <w:rFonts w:cstheme="minorHAnsi"/>
          <w:b/>
          <w:sz w:val="24"/>
          <w:szCs w:val="24"/>
          <w:lang w:val="sr-Latn-ME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</w:t>
      </w:r>
      <w:r w:rsidR="00AC1962">
        <w:rPr>
          <w:rFonts w:cstheme="minorHAnsi"/>
          <w:b/>
          <w:sz w:val="24"/>
          <w:szCs w:val="24"/>
        </w:rPr>
        <w:t xml:space="preserve">                   </w:t>
      </w:r>
      <w:r w:rsidR="00581D57">
        <w:rPr>
          <w:rFonts w:cstheme="minorHAnsi"/>
          <w:b/>
          <w:sz w:val="24"/>
          <w:szCs w:val="24"/>
        </w:rPr>
        <w:t xml:space="preserve">   </w:t>
      </w:r>
      <w:r w:rsidR="00AC1962">
        <w:rPr>
          <w:rFonts w:cstheme="minorHAnsi"/>
          <w:b/>
          <w:sz w:val="24"/>
          <w:szCs w:val="24"/>
        </w:rPr>
        <w:t>PREDSJEDNICA</w:t>
      </w:r>
    </w:p>
    <w:p w:rsidR="00EF720D" w:rsidRDefault="00EF720D" w:rsidP="00003B20">
      <w:pPr>
        <w:spacing w:after="0" w:line="240" w:lineRule="auto"/>
        <w:contextualSpacing/>
        <w:rPr>
          <w:rFonts w:cstheme="minorHAnsi"/>
          <w:b/>
          <w:sz w:val="24"/>
          <w:szCs w:val="24"/>
          <w:lang w:val="sr-Latn-ME"/>
        </w:rPr>
      </w:pPr>
      <w:r>
        <w:rPr>
          <w:rFonts w:cstheme="minorHAnsi"/>
          <w:b/>
          <w:sz w:val="24"/>
          <w:szCs w:val="24"/>
          <w:lang w:val="sr-Latn-ME"/>
        </w:rPr>
        <w:t xml:space="preserve">                                                                                                          </w:t>
      </w:r>
      <w:r w:rsidR="00541079">
        <w:rPr>
          <w:rFonts w:cstheme="minorHAnsi"/>
          <w:b/>
          <w:sz w:val="24"/>
          <w:szCs w:val="24"/>
          <w:lang w:val="sr-Latn-ME"/>
        </w:rPr>
        <w:t xml:space="preserve">          </w:t>
      </w:r>
      <w:r w:rsidR="00AC1962">
        <w:rPr>
          <w:rFonts w:cstheme="minorHAnsi"/>
          <w:b/>
          <w:sz w:val="24"/>
          <w:szCs w:val="24"/>
          <w:lang w:val="sr-Latn-ME"/>
        </w:rPr>
        <w:t xml:space="preserve">   </w:t>
      </w:r>
      <w:r w:rsidR="00217E1A">
        <w:rPr>
          <w:rFonts w:cstheme="minorHAnsi"/>
          <w:b/>
          <w:sz w:val="24"/>
          <w:szCs w:val="24"/>
          <w:lang w:val="sr-Latn-ME"/>
        </w:rPr>
        <w:t>m</w:t>
      </w:r>
      <w:r w:rsidR="00D370D2">
        <w:rPr>
          <w:rFonts w:cstheme="minorHAnsi"/>
          <w:b/>
          <w:sz w:val="24"/>
          <w:szCs w:val="24"/>
          <w:lang w:val="sr-Latn-ME"/>
        </w:rPr>
        <w:t xml:space="preserve">r </w:t>
      </w:r>
      <w:r w:rsidR="00AC1962">
        <w:rPr>
          <w:rFonts w:cstheme="minorHAnsi"/>
          <w:b/>
          <w:sz w:val="24"/>
          <w:szCs w:val="24"/>
          <w:lang w:val="sr-Latn-ME"/>
        </w:rPr>
        <w:t>Milena Božović</w:t>
      </w:r>
      <w:r>
        <w:rPr>
          <w:rFonts w:cstheme="minorHAnsi"/>
          <w:b/>
          <w:sz w:val="24"/>
          <w:szCs w:val="24"/>
          <w:lang w:val="sr-Latn-ME"/>
        </w:rPr>
        <w:t xml:space="preserve">  </w:t>
      </w:r>
      <w:r w:rsidR="00541079">
        <w:rPr>
          <w:rFonts w:cstheme="minorHAnsi"/>
          <w:b/>
          <w:sz w:val="24"/>
          <w:szCs w:val="24"/>
          <w:lang w:val="sr-Latn-ME"/>
        </w:rPr>
        <w:t>s.r.</w:t>
      </w:r>
      <w:bookmarkStart w:id="0" w:name="_GoBack"/>
      <w:bookmarkEnd w:id="0"/>
    </w:p>
    <w:p w:rsidR="00EF720D" w:rsidRDefault="00EF720D" w:rsidP="00EF720D">
      <w:pPr>
        <w:jc w:val="center"/>
        <w:rPr>
          <w:rFonts w:cstheme="minorHAnsi"/>
          <w:b/>
          <w:i/>
          <w:sz w:val="24"/>
          <w:szCs w:val="24"/>
        </w:rPr>
      </w:pPr>
    </w:p>
    <w:p w:rsidR="00EF720D" w:rsidRDefault="00EF720D" w:rsidP="00EF720D">
      <w:pPr>
        <w:jc w:val="both"/>
        <w:rPr>
          <w:lang w:val="sr-Latn-ME"/>
        </w:rPr>
      </w:pPr>
    </w:p>
    <w:p w:rsidR="00C205E4" w:rsidRDefault="00C205E4"/>
    <w:sectPr w:rsidR="00C20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542A1"/>
    <w:multiLevelType w:val="hybridMultilevel"/>
    <w:tmpl w:val="869C9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0D"/>
    <w:rsid w:val="00003B20"/>
    <w:rsid w:val="000040BB"/>
    <w:rsid w:val="00087C31"/>
    <w:rsid w:val="001825F7"/>
    <w:rsid w:val="001A361D"/>
    <w:rsid w:val="00217E1A"/>
    <w:rsid w:val="00366CFA"/>
    <w:rsid w:val="003B3D0D"/>
    <w:rsid w:val="00433A40"/>
    <w:rsid w:val="00451173"/>
    <w:rsid w:val="004674C5"/>
    <w:rsid w:val="004F582C"/>
    <w:rsid w:val="00502962"/>
    <w:rsid w:val="00541079"/>
    <w:rsid w:val="0057192A"/>
    <w:rsid w:val="00581D57"/>
    <w:rsid w:val="00683D91"/>
    <w:rsid w:val="00774C5E"/>
    <w:rsid w:val="007C4B6E"/>
    <w:rsid w:val="007E4827"/>
    <w:rsid w:val="00806C51"/>
    <w:rsid w:val="008449BD"/>
    <w:rsid w:val="008C494A"/>
    <w:rsid w:val="00910502"/>
    <w:rsid w:val="009B7F84"/>
    <w:rsid w:val="00A72275"/>
    <w:rsid w:val="00A97335"/>
    <w:rsid w:val="00AB4B06"/>
    <w:rsid w:val="00AB52D8"/>
    <w:rsid w:val="00AC1962"/>
    <w:rsid w:val="00B929D5"/>
    <w:rsid w:val="00BE6875"/>
    <w:rsid w:val="00C205E4"/>
    <w:rsid w:val="00D370D2"/>
    <w:rsid w:val="00D8350A"/>
    <w:rsid w:val="00DD045E"/>
    <w:rsid w:val="00E514C7"/>
    <w:rsid w:val="00EE3DF4"/>
    <w:rsid w:val="00E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.me/kontak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upstina.opstine@bar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Grabez</dc:creator>
  <cp:lastModifiedBy>Aleksandra Grabez</cp:lastModifiedBy>
  <cp:revision>64</cp:revision>
  <cp:lastPrinted>2021-06-11T06:56:00Z</cp:lastPrinted>
  <dcterms:created xsi:type="dcterms:W3CDTF">2020-12-23T09:04:00Z</dcterms:created>
  <dcterms:modified xsi:type="dcterms:W3CDTF">2021-11-08T10:43:00Z</dcterms:modified>
</cp:coreProperties>
</file>